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A113" w14:textId="43190594" w:rsidR="00FA0D5C" w:rsidRPr="001C453F" w:rsidRDefault="001C453F" w:rsidP="00FA0D5C">
      <w:pPr>
        <w:jc w:val="center"/>
        <w:rPr>
          <w:sz w:val="40"/>
          <w:szCs w:val="40"/>
          <w:lang w:val="en-US"/>
        </w:rPr>
      </w:pPr>
      <w:r w:rsidRPr="001C453F">
        <w:rPr>
          <w:sz w:val="40"/>
          <w:szCs w:val="40"/>
          <w:lang w:val="en-US"/>
        </w:rPr>
        <w:t>Organic Field Event 2024</w:t>
      </w:r>
    </w:p>
    <w:p w14:paraId="5A50F602" w14:textId="77777777" w:rsidR="00FA0D5C" w:rsidRPr="001C453F" w:rsidRDefault="00FA0D5C" w:rsidP="00FA0D5C">
      <w:pPr>
        <w:jc w:val="center"/>
        <w:rPr>
          <w:sz w:val="16"/>
          <w:szCs w:val="16"/>
          <w:lang w:val="en-US"/>
        </w:rPr>
      </w:pPr>
    </w:p>
    <w:p w14:paraId="3EED4A19" w14:textId="77777777" w:rsidR="001C453F" w:rsidRPr="001C453F" w:rsidRDefault="001C453F" w:rsidP="001C453F">
      <w:pPr>
        <w:rPr>
          <w:b/>
          <w:bCs/>
          <w:sz w:val="36"/>
          <w:szCs w:val="36"/>
          <w:lang w:val="en-US"/>
        </w:rPr>
      </w:pPr>
      <w:r w:rsidRPr="001C453F">
        <w:rPr>
          <w:b/>
          <w:bCs/>
          <w:sz w:val="36"/>
          <w:szCs w:val="36"/>
          <w:lang w:val="en-US"/>
        </w:rPr>
        <w:t>Ordering parcel(s) in the exhibition area</w:t>
      </w:r>
    </w:p>
    <w:p w14:paraId="7AC25D60" w14:textId="77976820" w:rsidR="001C453F" w:rsidRDefault="001C453F" w:rsidP="007C5C49">
      <w:pPr>
        <w:rPr>
          <w:sz w:val="24"/>
          <w:szCs w:val="24"/>
          <w:lang w:val="en-GB"/>
        </w:rPr>
      </w:pPr>
      <w:r w:rsidRPr="001C453F">
        <w:rPr>
          <w:sz w:val="24"/>
          <w:szCs w:val="24"/>
          <w:lang w:val="en-GB"/>
        </w:rPr>
        <w:t xml:space="preserve">The Organic Field Event is arranged </w:t>
      </w:r>
      <w:r w:rsidRPr="001C453F">
        <w:rPr>
          <w:sz w:val="24"/>
          <w:szCs w:val="24"/>
          <w:lang w:val="en-GB"/>
        </w:rPr>
        <w:t>by</w:t>
      </w:r>
      <w:r w:rsidRPr="001C453F">
        <w:rPr>
          <w:sz w:val="24"/>
          <w:szCs w:val="24"/>
          <w:lang w:val="en-GB"/>
        </w:rPr>
        <w:t xml:space="preserve"> The Innovation Centre for Organic Farming, the Danish Agriculture &amp; Food Council, Organic Denmark, Danish advisory centres, and ICROFS. The team collaborates closely with machinists and seed companies.</w:t>
      </w:r>
      <w:r w:rsidR="007C5C49">
        <w:rPr>
          <w:sz w:val="24"/>
          <w:szCs w:val="24"/>
          <w:lang w:val="en-GB"/>
        </w:rPr>
        <w:t xml:space="preserve"> Organic Field Event 2024 will take place 12 June at the address </w:t>
      </w:r>
      <w:proofErr w:type="spellStart"/>
      <w:r w:rsidR="007C5C49" w:rsidRPr="007C5C49">
        <w:rPr>
          <w:sz w:val="24"/>
          <w:szCs w:val="24"/>
          <w:lang w:val="en-GB"/>
        </w:rPr>
        <w:t>Vestergade</w:t>
      </w:r>
      <w:proofErr w:type="spellEnd"/>
      <w:r w:rsidR="007C5C49" w:rsidRPr="007C5C49">
        <w:rPr>
          <w:sz w:val="24"/>
          <w:szCs w:val="24"/>
          <w:lang w:val="en-GB"/>
        </w:rPr>
        <w:t xml:space="preserve"> 112</w:t>
      </w:r>
      <w:r w:rsidR="007C5C49">
        <w:rPr>
          <w:sz w:val="24"/>
          <w:szCs w:val="24"/>
          <w:lang w:val="en-GB"/>
        </w:rPr>
        <w:t xml:space="preserve">, </w:t>
      </w:r>
      <w:r w:rsidR="007C5C49" w:rsidRPr="007C5C49">
        <w:rPr>
          <w:sz w:val="24"/>
          <w:szCs w:val="24"/>
          <w:lang w:val="en-GB"/>
        </w:rPr>
        <w:t>6051 Almind, Denmark</w:t>
      </w:r>
      <w:r w:rsidR="007C5C49">
        <w:rPr>
          <w:sz w:val="24"/>
          <w:szCs w:val="24"/>
          <w:lang w:val="en-GB"/>
        </w:rPr>
        <w:t>.</w:t>
      </w:r>
    </w:p>
    <w:p w14:paraId="56604C86" w14:textId="77777777" w:rsidR="007C5C49" w:rsidRDefault="007C5C49" w:rsidP="007C5C49">
      <w:pPr>
        <w:rPr>
          <w:sz w:val="24"/>
          <w:szCs w:val="24"/>
          <w:lang w:val="en-GB"/>
        </w:rPr>
      </w:pPr>
    </w:p>
    <w:p w14:paraId="52029FBE" w14:textId="4647AF65" w:rsidR="007C5C49" w:rsidRDefault="007C5C49" w:rsidP="001C453F">
      <w:p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It is possible to rent </w:t>
      </w:r>
      <w:r w:rsidR="001C453F" w:rsidRPr="001C453F">
        <w:rPr>
          <w:sz w:val="24"/>
          <w:szCs w:val="24"/>
          <w:lang w:val="en-US"/>
        </w:rPr>
        <w:t xml:space="preserve">plots </w:t>
      </w:r>
      <w:r>
        <w:rPr>
          <w:sz w:val="24"/>
          <w:szCs w:val="24"/>
          <w:lang w:val="en-US"/>
        </w:rPr>
        <w:t>which are fire</w:t>
      </w:r>
      <w:r w:rsidR="001C453F" w:rsidRPr="001C453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by three meters for exhibition. </w:t>
      </w:r>
      <w:r w:rsidR="001C453F" w:rsidRPr="001C453F">
        <w:rPr>
          <w:sz w:val="24"/>
          <w:szCs w:val="24"/>
          <w:lang w:val="en-US"/>
        </w:rPr>
        <w:t>The rent is DKK 3,500 + VAT per parcel.</w:t>
      </w:r>
      <w:r>
        <w:rPr>
          <w:sz w:val="24"/>
          <w:szCs w:val="24"/>
          <w:lang w:val="en-US"/>
        </w:rPr>
        <w:t xml:space="preserve"> In the exhibition area, rye will be sown and cut prior to the event.</w:t>
      </w:r>
    </w:p>
    <w:p w14:paraId="781D5F39" w14:textId="41B2DAC8" w:rsidR="001C453F" w:rsidRPr="001C453F" w:rsidRDefault="007C5C49" w:rsidP="001C45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 approved pavilion and electricity can be purchased at an </w:t>
      </w:r>
      <w:r w:rsidR="001C453F" w:rsidRPr="001C453F">
        <w:rPr>
          <w:sz w:val="24"/>
          <w:szCs w:val="24"/>
          <w:lang w:val="en-US"/>
        </w:rPr>
        <w:t>additional</w:t>
      </w:r>
      <w:r>
        <w:rPr>
          <w:sz w:val="24"/>
          <w:szCs w:val="24"/>
          <w:lang w:val="en-US"/>
        </w:rPr>
        <w:t xml:space="preserve"> price</w:t>
      </w:r>
      <w:r w:rsidR="001C453F" w:rsidRPr="001C453F">
        <w:rPr>
          <w:sz w:val="24"/>
          <w:szCs w:val="24"/>
          <w:lang w:val="en-US"/>
        </w:rPr>
        <w:t xml:space="preserve"> and ordered separately.</w:t>
      </w:r>
    </w:p>
    <w:p w14:paraId="654B0896" w14:textId="77777777" w:rsidR="007C5C49" w:rsidRDefault="007C5C49" w:rsidP="001C453F">
      <w:pPr>
        <w:rPr>
          <w:sz w:val="24"/>
          <w:szCs w:val="24"/>
          <w:lang w:val="en-US"/>
        </w:rPr>
      </w:pPr>
    </w:p>
    <w:p w14:paraId="19DB01D9" w14:textId="2CE5A6F6" w:rsidR="001C453F" w:rsidRPr="001C453F" w:rsidRDefault="001C453F" w:rsidP="001C453F">
      <w:pPr>
        <w:rPr>
          <w:sz w:val="24"/>
          <w:szCs w:val="24"/>
          <w:lang w:val="en-US"/>
        </w:rPr>
      </w:pPr>
      <w:r w:rsidRPr="001C453F">
        <w:rPr>
          <w:sz w:val="24"/>
          <w:szCs w:val="24"/>
          <w:lang w:val="en-US"/>
        </w:rPr>
        <w:t xml:space="preserve">Tent 3x3 meters </w:t>
      </w:r>
      <w:r w:rsidR="007C5C49">
        <w:rPr>
          <w:sz w:val="24"/>
          <w:szCs w:val="24"/>
          <w:lang w:val="en-US"/>
        </w:rPr>
        <w:t>DKK</w:t>
      </w:r>
      <w:r w:rsidRPr="001C453F">
        <w:rPr>
          <w:sz w:val="24"/>
          <w:szCs w:val="24"/>
          <w:lang w:val="en-US"/>
        </w:rPr>
        <w:t xml:space="preserve"> 1,399 / with floor </w:t>
      </w:r>
      <w:r w:rsidR="00FD2E5D">
        <w:rPr>
          <w:sz w:val="24"/>
          <w:szCs w:val="24"/>
          <w:lang w:val="en-US"/>
        </w:rPr>
        <w:t>DKK</w:t>
      </w:r>
      <w:r w:rsidRPr="001C453F">
        <w:rPr>
          <w:sz w:val="24"/>
          <w:szCs w:val="24"/>
          <w:lang w:val="en-US"/>
        </w:rPr>
        <w:t xml:space="preserve"> 1,830 + VAT</w:t>
      </w:r>
    </w:p>
    <w:p w14:paraId="01E2AA4B" w14:textId="7670DA5D" w:rsidR="001C453F" w:rsidRPr="001C453F" w:rsidRDefault="001C453F" w:rsidP="001C453F">
      <w:pPr>
        <w:rPr>
          <w:sz w:val="24"/>
          <w:szCs w:val="24"/>
          <w:lang w:val="en-US"/>
        </w:rPr>
      </w:pPr>
      <w:r w:rsidRPr="001C453F">
        <w:rPr>
          <w:sz w:val="24"/>
          <w:szCs w:val="24"/>
          <w:lang w:val="en-US"/>
        </w:rPr>
        <w:t xml:space="preserve">Tent 3x6 meters </w:t>
      </w:r>
      <w:r w:rsidR="007C5C49">
        <w:rPr>
          <w:sz w:val="24"/>
          <w:szCs w:val="24"/>
          <w:lang w:val="en-US"/>
        </w:rPr>
        <w:t>DKK</w:t>
      </w:r>
      <w:r w:rsidRPr="001C453F">
        <w:rPr>
          <w:sz w:val="24"/>
          <w:szCs w:val="24"/>
          <w:lang w:val="en-US"/>
        </w:rPr>
        <w:t xml:space="preserve"> 2,129 / with floor </w:t>
      </w:r>
      <w:r w:rsidR="00FD2E5D">
        <w:rPr>
          <w:sz w:val="24"/>
          <w:szCs w:val="24"/>
          <w:lang w:val="en-US"/>
        </w:rPr>
        <w:t>DKK</w:t>
      </w:r>
      <w:r w:rsidRPr="001C453F">
        <w:rPr>
          <w:sz w:val="24"/>
          <w:szCs w:val="24"/>
          <w:lang w:val="en-US"/>
        </w:rPr>
        <w:t xml:space="preserve"> 2,849 + VAT</w:t>
      </w:r>
    </w:p>
    <w:p w14:paraId="6FABA528" w14:textId="5ECE4CA7" w:rsidR="001C453F" w:rsidRPr="001C453F" w:rsidRDefault="001C453F" w:rsidP="001C453F">
      <w:pPr>
        <w:rPr>
          <w:sz w:val="24"/>
          <w:szCs w:val="24"/>
          <w:lang w:val="en-US"/>
        </w:rPr>
      </w:pPr>
      <w:r w:rsidRPr="001C453F">
        <w:rPr>
          <w:sz w:val="24"/>
          <w:szCs w:val="24"/>
          <w:lang w:val="en-US"/>
        </w:rPr>
        <w:t>Electricity: DKK 1000/</w:t>
      </w:r>
      <w:r w:rsidR="00FD2E5D">
        <w:rPr>
          <w:sz w:val="24"/>
          <w:szCs w:val="24"/>
          <w:lang w:val="en-US"/>
        </w:rPr>
        <w:t>parcel</w:t>
      </w:r>
      <w:r w:rsidRPr="001C453F">
        <w:rPr>
          <w:sz w:val="24"/>
          <w:szCs w:val="24"/>
          <w:lang w:val="en-US"/>
        </w:rPr>
        <w:t xml:space="preserve"> + VAT</w:t>
      </w:r>
    </w:p>
    <w:p w14:paraId="26EBEC4B" w14:textId="77777777" w:rsidR="001C453F" w:rsidRPr="001C453F" w:rsidRDefault="001C453F" w:rsidP="001C453F">
      <w:pPr>
        <w:rPr>
          <w:sz w:val="24"/>
          <w:szCs w:val="24"/>
          <w:lang w:val="en-US"/>
        </w:rPr>
      </w:pPr>
    </w:p>
    <w:p w14:paraId="0D1ADA07" w14:textId="386253DB" w:rsidR="001C453F" w:rsidRDefault="001C453F" w:rsidP="001C453F">
      <w:pPr>
        <w:rPr>
          <w:sz w:val="24"/>
          <w:szCs w:val="24"/>
          <w:lang w:val="en-US"/>
        </w:rPr>
      </w:pPr>
      <w:r w:rsidRPr="001C453F">
        <w:rPr>
          <w:sz w:val="24"/>
          <w:szCs w:val="24"/>
          <w:lang w:val="en-US"/>
        </w:rPr>
        <w:t>Additional information such as location of the exhibition and rules for access etc. will appear in the exhibitor guide, which can be found at</w:t>
      </w:r>
      <w:r w:rsidR="00FD2E5D">
        <w:rPr>
          <w:sz w:val="24"/>
          <w:szCs w:val="24"/>
          <w:lang w:val="en-US"/>
        </w:rPr>
        <w:t xml:space="preserve"> </w:t>
      </w:r>
      <w:r w:rsidR="00FD2E5D" w:rsidRPr="00FD2E5D">
        <w:rPr>
          <w:sz w:val="24"/>
          <w:szCs w:val="24"/>
          <w:lang w:val="en-US"/>
        </w:rPr>
        <w:t>okomarkdag.dk/</w:t>
      </w:r>
      <w:proofErr w:type="spellStart"/>
      <w:r w:rsidR="00FD2E5D" w:rsidRPr="00FD2E5D">
        <w:rPr>
          <w:sz w:val="24"/>
          <w:szCs w:val="24"/>
          <w:lang w:val="en-US"/>
        </w:rPr>
        <w:t>en</w:t>
      </w:r>
      <w:proofErr w:type="spellEnd"/>
      <w:r w:rsidR="00FD2E5D" w:rsidRPr="00FD2E5D">
        <w:rPr>
          <w:sz w:val="24"/>
          <w:szCs w:val="24"/>
          <w:lang w:val="en-US"/>
        </w:rPr>
        <w:t>/become-an-</w:t>
      </w:r>
      <w:proofErr w:type="gramStart"/>
      <w:r w:rsidR="00FD2E5D" w:rsidRPr="00FD2E5D">
        <w:rPr>
          <w:sz w:val="24"/>
          <w:szCs w:val="24"/>
          <w:lang w:val="en-US"/>
        </w:rPr>
        <w:t>exhibitor</w:t>
      </w:r>
      <w:proofErr w:type="gramEnd"/>
      <w:r w:rsidR="00FD2E5D">
        <w:rPr>
          <w:sz w:val="24"/>
          <w:szCs w:val="24"/>
          <w:lang w:val="en-US"/>
        </w:rPr>
        <w:t xml:space="preserve"> </w:t>
      </w:r>
    </w:p>
    <w:p w14:paraId="7E8799F2" w14:textId="77777777" w:rsidR="00FD2E5D" w:rsidRPr="00DB3978" w:rsidRDefault="00FD2E5D" w:rsidP="001C453F">
      <w:pPr>
        <w:rPr>
          <w:sz w:val="24"/>
          <w:szCs w:val="24"/>
          <w:lang w:val="en-GB"/>
        </w:rPr>
      </w:pPr>
    </w:p>
    <w:tbl>
      <w:tblPr>
        <w:tblStyle w:val="Tabel-Gitter"/>
        <w:tblW w:w="9249" w:type="dxa"/>
        <w:tblLook w:val="04A0" w:firstRow="1" w:lastRow="0" w:firstColumn="1" w:lastColumn="0" w:noHBand="0" w:noVBand="1"/>
      </w:tblPr>
      <w:tblGrid>
        <w:gridCol w:w="2689"/>
        <w:gridCol w:w="3260"/>
        <w:gridCol w:w="3300"/>
      </w:tblGrid>
      <w:tr w:rsidR="00FD2E5D" w:rsidRPr="00DB3978" w14:paraId="6F1D68CA" w14:textId="77777777" w:rsidTr="00FD2E5D">
        <w:tc>
          <w:tcPr>
            <w:tcW w:w="5949" w:type="dxa"/>
            <w:gridSpan w:val="2"/>
            <w:shd w:val="clear" w:color="auto" w:fill="D9D9D9" w:themeFill="background1" w:themeFillShade="D9"/>
          </w:tcPr>
          <w:p w14:paraId="256EC7C6" w14:textId="41AAFA91" w:rsidR="00FD2E5D" w:rsidRPr="00DB3978" w:rsidRDefault="00FD2E5D" w:rsidP="00FB6F18">
            <w:pPr>
              <w:rPr>
                <w:lang w:val="en-GB"/>
              </w:rPr>
            </w:pPr>
            <w:r w:rsidRPr="00DB3978">
              <w:rPr>
                <w:lang w:val="en-GB"/>
              </w:rPr>
              <w:t>Order</w:t>
            </w:r>
          </w:p>
        </w:tc>
        <w:tc>
          <w:tcPr>
            <w:tcW w:w="3300" w:type="dxa"/>
            <w:shd w:val="clear" w:color="auto" w:fill="D9D9D9" w:themeFill="background1" w:themeFillShade="D9"/>
          </w:tcPr>
          <w:p w14:paraId="25F2CFDF" w14:textId="77777777" w:rsidR="00FD2E5D" w:rsidRPr="00DB3978" w:rsidRDefault="00FD2E5D" w:rsidP="00FB6F18">
            <w:pPr>
              <w:rPr>
                <w:lang w:val="en-GB"/>
              </w:rPr>
            </w:pPr>
          </w:p>
        </w:tc>
      </w:tr>
      <w:tr w:rsidR="00FD2E5D" w:rsidRPr="00DB3978" w14:paraId="56AFB4BA" w14:textId="77777777" w:rsidTr="00FD2E5D">
        <w:tc>
          <w:tcPr>
            <w:tcW w:w="5949" w:type="dxa"/>
            <w:gridSpan w:val="2"/>
          </w:tcPr>
          <w:p w14:paraId="5649F1DC" w14:textId="0E21E8E8" w:rsidR="00FD2E5D" w:rsidRPr="00DB3978" w:rsidRDefault="00FD2E5D" w:rsidP="00FB6F18">
            <w:pPr>
              <w:rPr>
                <w:lang w:val="en-GB"/>
              </w:rPr>
            </w:pPr>
            <w:r w:rsidRPr="00DB3978">
              <w:rPr>
                <w:lang w:val="en-GB"/>
              </w:rPr>
              <w:t>Number of parcels</w:t>
            </w:r>
            <w:r w:rsidRPr="00DB3978">
              <w:rPr>
                <w:lang w:val="en-GB"/>
              </w:rPr>
              <w:t>:</w:t>
            </w:r>
          </w:p>
          <w:p w14:paraId="6DD07516" w14:textId="77777777" w:rsidR="00FD2E5D" w:rsidRPr="00DB3978" w:rsidRDefault="00FD2E5D" w:rsidP="00FB6F18">
            <w:pPr>
              <w:rPr>
                <w:lang w:val="en-GB"/>
              </w:rPr>
            </w:pPr>
          </w:p>
          <w:p w14:paraId="7128C9F8" w14:textId="117568FD" w:rsidR="00FD2E5D" w:rsidRPr="00DB3978" w:rsidRDefault="00FD2E5D" w:rsidP="00FB6F18">
            <w:pPr>
              <w:rPr>
                <w:lang w:val="en-GB"/>
              </w:rPr>
            </w:pPr>
            <w:r w:rsidRPr="00DB3978">
              <w:rPr>
                <w:lang w:val="en-GB"/>
              </w:rPr>
              <w:t xml:space="preserve">____ 1 </w:t>
            </w:r>
            <w:r w:rsidRPr="00DB3978">
              <w:rPr>
                <w:lang w:val="en-GB"/>
              </w:rPr>
              <w:t>parcel</w:t>
            </w:r>
            <w:r w:rsidRPr="00DB3978">
              <w:rPr>
                <w:lang w:val="en-GB"/>
              </w:rPr>
              <w:t xml:space="preserve">    ____ 2 </w:t>
            </w:r>
            <w:r w:rsidRPr="00DB3978">
              <w:rPr>
                <w:lang w:val="en-GB"/>
              </w:rPr>
              <w:t>parcels</w:t>
            </w:r>
            <w:r w:rsidRPr="00DB3978">
              <w:rPr>
                <w:lang w:val="en-GB"/>
              </w:rPr>
              <w:t xml:space="preserve">.   ___3 </w:t>
            </w:r>
            <w:r w:rsidRPr="00DB3978">
              <w:rPr>
                <w:lang w:val="en-GB"/>
              </w:rPr>
              <w:t>parcels</w:t>
            </w:r>
          </w:p>
        </w:tc>
        <w:tc>
          <w:tcPr>
            <w:tcW w:w="3300" w:type="dxa"/>
          </w:tcPr>
          <w:p w14:paraId="44D92E66" w14:textId="01166D50" w:rsidR="00FD2E5D" w:rsidRPr="00DB3978" w:rsidRDefault="00FD2E5D" w:rsidP="00FB6F18">
            <w:pPr>
              <w:rPr>
                <w:lang w:val="en-GB"/>
              </w:rPr>
            </w:pPr>
            <w:r w:rsidRPr="00DB3978">
              <w:rPr>
                <w:lang w:val="en-GB"/>
              </w:rPr>
              <w:t>Desired location (number</w:t>
            </w:r>
            <w:proofErr w:type="gramStart"/>
            <w:r w:rsidRPr="00DB3978">
              <w:rPr>
                <w:lang w:val="en-GB"/>
              </w:rPr>
              <w:t>)</w:t>
            </w:r>
            <w:r w:rsidRPr="00DB3978">
              <w:rPr>
                <w:lang w:val="en-GB"/>
              </w:rPr>
              <w:t>:_</w:t>
            </w:r>
            <w:proofErr w:type="gramEnd"/>
            <w:r w:rsidRPr="00DB3978">
              <w:rPr>
                <w:lang w:val="en-GB"/>
              </w:rPr>
              <w:t>_____</w:t>
            </w:r>
          </w:p>
          <w:p w14:paraId="5AD5C9E8" w14:textId="67B3E2FF" w:rsidR="00FD2E5D" w:rsidRPr="00DB3978" w:rsidRDefault="00FD2E5D" w:rsidP="00FB6F18">
            <w:pPr>
              <w:rPr>
                <w:lang w:val="en-GB"/>
              </w:rPr>
            </w:pPr>
            <w:r w:rsidRPr="00DB3978">
              <w:rPr>
                <w:lang w:val="en-GB"/>
              </w:rPr>
              <w:t>Alterna</w:t>
            </w:r>
            <w:r w:rsidRPr="00DB3978">
              <w:rPr>
                <w:lang w:val="en-GB"/>
              </w:rPr>
              <w:t>tively</w:t>
            </w:r>
            <w:r w:rsidRPr="00DB3978">
              <w:rPr>
                <w:lang w:val="en-GB"/>
              </w:rPr>
              <w:t>: ________</w:t>
            </w:r>
          </w:p>
        </w:tc>
      </w:tr>
      <w:tr w:rsidR="00FD2E5D" w:rsidRPr="00DB3978" w14:paraId="015FA7B9" w14:textId="77777777" w:rsidTr="00FD2E5D">
        <w:tc>
          <w:tcPr>
            <w:tcW w:w="2689" w:type="dxa"/>
            <w:shd w:val="clear" w:color="auto" w:fill="D9D9D9" w:themeFill="background1" w:themeFillShade="D9"/>
          </w:tcPr>
          <w:p w14:paraId="2DB52F8B" w14:textId="4DBA6FF0" w:rsidR="00FD2E5D" w:rsidRPr="00DB3978" w:rsidRDefault="00FD2E5D" w:rsidP="00FB6F18">
            <w:pPr>
              <w:rPr>
                <w:b/>
                <w:bCs/>
                <w:lang w:val="en-GB"/>
              </w:rPr>
            </w:pPr>
            <w:r w:rsidRPr="00DB3978">
              <w:rPr>
                <w:b/>
                <w:bCs/>
                <w:lang w:val="en-GB"/>
              </w:rPr>
              <w:t>Additional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AEDB786" w14:textId="77777777" w:rsidR="00FD2E5D" w:rsidRPr="00DB3978" w:rsidRDefault="00FD2E5D" w:rsidP="00FB6F18">
            <w:pPr>
              <w:rPr>
                <w:lang w:val="en-GB"/>
              </w:rPr>
            </w:pPr>
          </w:p>
        </w:tc>
        <w:tc>
          <w:tcPr>
            <w:tcW w:w="3300" w:type="dxa"/>
            <w:shd w:val="clear" w:color="auto" w:fill="D9D9D9" w:themeFill="background1" w:themeFillShade="D9"/>
          </w:tcPr>
          <w:p w14:paraId="2CA642DB" w14:textId="77777777" w:rsidR="00FD2E5D" w:rsidRPr="00DB3978" w:rsidRDefault="00FD2E5D" w:rsidP="00FB6F18">
            <w:pPr>
              <w:rPr>
                <w:lang w:val="en-GB"/>
              </w:rPr>
            </w:pPr>
          </w:p>
        </w:tc>
      </w:tr>
      <w:tr w:rsidR="00FD2E5D" w:rsidRPr="00DB3978" w14:paraId="5A4B8B1D" w14:textId="77777777" w:rsidTr="00FD2E5D">
        <w:tc>
          <w:tcPr>
            <w:tcW w:w="2689" w:type="dxa"/>
          </w:tcPr>
          <w:p w14:paraId="4DB227B8" w14:textId="4F18298C" w:rsidR="00FD2E5D" w:rsidRPr="00DB3978" w:rsidRDefault="00FD2E5D" w:rsidP="00FB6F18">
            <w:pPr>
              <w:rPr>
                <w:lang w:val="en-GB"/>
              </w:rPr>
            </w:pPr>
            <w:r w:rsidRPr="00DB3978">
              <w:rPr>
                <w:lang w:val="en-GB"/>
              </w:rPr>
              <w:t>Tent</w:t>
            </w:r>
            <w:r w:rsidRPr="00DB3978">
              <w:rPr>
                <w:lang w:val="en-GB"/>
              </w:rPr>
              <w:t xml:space="preserve">: </w:t>
            </w:r>
          </w:p>
          <w:p w14:paraId="46AA8A92" w14:textId="77777777" w:rsidR="00FD2E5D" w:rsidRPr="00DB3978" w:rsidRDefault="00FD2E5D" w:rsidP="00FB6F18">
            <w:pPr>
              <w:rPr>
                <w:lang w:val="en-GB"/>
              </w:rPr>
            </w:pPr>
          </w:p>
          <w:p w14:paraId="1792E858" w14:textId="77777777" w:rsidR="00FD2E5D" w:rsidRPr="00DB3978" w:rsidRDefault="00FD2E5D" w:rsidP="00FB6F18">
            <w:pPr>
              <w:rPr>
                <w:lang w:val="en-GB"/>
              </w:rPr>
            </w:pPr>
            <w:r w:rsidRPr="00DB3978">
              <w:rPr>
                <w:lang w:val="en-GB"/>
              </w:rPr>
              <w:t xml:space="preserve">_____ 3x3 m </w:t>
            </w:r>
          </w:p>
          <w:p w14:paraId="79E8419F" w14:textId="77777777" w:rsidR="00FD2E5D" w:rsidRPr="00DB3978" w:rsidRDefault="00FD2E5D" w:rsidP="00FB6F18">
            <w:pPr>
              <w:rPr>
                <w:lang w:val="en-GB"/>
              </w:rPr>
            </w:pPr>
          </w:p>
          <w:p w14:paraId="5E2A5FCE" w14:textId="77777777" w:rsidR="00FD2E5D" w:rsidRPr="00DB3978" w:rsidRDefault="00FD2E5D" w:rsidP="00FB6F18">
            <w:pPr>
              <w:rPr>
                <w:lang w:val="en-GB"/>
              </w:rPr>
            </w:pPr>
            <w:r w:rsidRPr="00DB3978">
              <w:rPr>
                <w:lang w:val="en-GB"/>
              </w:rPr>
              <w:t>_____ 6x3 m</w:t>
            </w:r>
          </w:p>
          <w:p w14:paraId="1AAA432C" w14:textId="77777777" w:rsidR="00FD2E5D" w:rsidRPr="00DB3978" w:rsidRDefault="00FD2E5D" w:rsidP="00FB6F18">
            <w:pPr>
              <w:rPr>
                <w:lang w:val="en-GB"/>
              </w:rPr>
            </w:pPr>
          </w:p>
          <w:p w14:paraId="10DFA097" w14:textId="775287FC" w:rsidR="00FD2E5D" w:rsidRPr="00DB3978" w:rsidRDefault="00FD2E5D" w:rsidP="00FB6F18">
            <w:pPr>
              <w:rPr>
                <w:lang w:val="en-GB"/>
              </w:rPr>
            </w:pPr>
            <w:r w:rsidRPr="00DB3978">
              <w:rPr>
                <w:lang w:val="en-GB"/>
              </w:rPr>
              <w:t>_____ N</w:t>
            </w:r>
            <w:r w:rsidRPr="00DB3978">
              <w:rPr>
                <w:lang w:val="en-GB"/>
              </w:rPr>
              <w:t>o thank you</w:t>
            </w:r>
          </w:p>
        </w:tc>
        <w:tc>
          <w:tcPr>
            <w:tcW w:w="3260" w:type="dxa"/>
          </w:tcPr>
          <w:p w14:paraId="6E207DC5" w14:textId="63582C8C" w:rsidR="00FD2E5D" w:rsidRPr="00DB3978" w:rsidRDefault="00FD2E5D" w:rsidP="00FB6F18">
            <w:pPr>
              <w:rPr>
                <w:lang w:val="en-GB"/>
              </w:rPr>
            </w:pPr>
            <w:r w:rsidRPr="00DB3978">
              <w:rPr>
                <w:lang w:val="en-GB"/>
              </w:rPr>
              <w:t>Floor</w:t>
            </w:r>
            <w:r w:rsidRPr="00DB3978">
              <w:rPr>
                <w:lang w:val="en-GB"/>
              </w:rPr>
              <w:t xml:space="preserve">: </w:t>
            </w:r>
          </w:p>
          <w:p w14:paraId="6F85E241" w14:textId="77777777" w:rsidR="00FD2E5D" w:rsidRPr="00DB3978" w:rsidRDefault="00FD2E5D" w:rsidP="00FB6F18">
            <w:pPr>
              <w:rPr>
                <w:lang w:val="en-GB"/>
              </w:rPr>
            </w:pPr>
          </w:p>
          <w:p w14:paraId="7E45C2D5" w14:textId="77777777" w:rsidR="00FD2E5D" w:rsidRPr="00DB3978" w:rsidRDefault="00FD2E5D" w:rsidP="00FB6F18">
            <w:pPr>
              <w:rPr>
                <w:lang w:val="en-GB"/>
              </w:rPr>
            </w:pPr>
            <w:r w:rsidRPr="00DB3978">
              <w:rPr>
                <w:lang w:val="en-GB"/>
              </w:rPr>
              <w:t xml:space="preserve">_____ 3x3 m </w:t>
            </w:r>
          </w:p>
          <w:p w14:paraId="555062E2" w14:textId="77777777" w:rsidR="00FD2E5D" w:rsidRPr="00DB3978" w:rsidRDefault="00FD2E5D" w:rsidP="00FB6F18">
            <w:pPr>
              <w:rPr>
                <w:lang w:val="en-GB"/>
              </w:rPr>
            </w:pPr>
          </w:p>
          <w:p w14:paraId="07EE5B89" w14:textId="77777777" w:rsidR="00FD2E5D" w:rsidRPr="00DB3978" w:rsidRDefault="00FD2E5D" w:rsidP="00FB6F18">
            <w:pPr>
              <w:rPr>
                <w:lang w:val="en-GB"/>
              </w:rPr>
            </w:pPr>
            <w:r w:rsidRPr="00DB3978">
              <w:rPr>
                <w:lang w:val="en-GB"/>
              </w:rPr>
              <w:t>_____ 6x3 m</w:t>
            </w:r>
          </w:p>
          <w:p w14:paraId="5E3A4BAB" w14:textId="77777777" w:rsidR="00FD2E5D" w:rsidRPr="00DB3978" w:rsidRDefault="00FD2E5D" w:rsidP="00FB6F18">
            <w:pPr>
              <w:rPr>
                <w:lang w:val="en-GB"/>
              </w:rPr>
            </w:pPr>
          </w:p>
          <w:p w14:paraId="7D75C219" w14:textId="4B20F8FB" w:rsidR="00FD2E5D" w:rsidRPr="00DB3978" w:rsidRDefault="00FD2E5D" w:rsidP="00FB6F18">
            <w:pPr>
              <w:rPr>
                <w:lang w:val="en-GB"/>
              </w:rPr>
            </w:pPr>
            <w:r w:rsidRPr="00DB3978">
              <w:rPr>
                <w:lang w:val="en-GB"/>
              </w:rPr>
              <w:t>_____ N</w:t>
            </w:r>
            <w:r w:rsidRPr="00DB3978">
              <w:rPr>
                <w:lang w:val="en-GB"/>
              </w:rPr>
              <w:t>o thank you</w:t>
            </w:r>
          </w:p>
        </w:tc>
        <w:tc>
          <w:tcPr>
            <w:tcW w:w="3300" w:type="dxa"/>
          </w:tcPr>
          <w:p w14:paraId="29A43743" w14:textId="5A52972D" w:rsidR="00FD2E5D" w:rsidRPr="00DB3978" w:rsidRDefault="00FD2E5D" w:rsidP="00FB6F18">
            <w:pPr>
              <w:rPr>
                <w:lang w:val="en-GB"/>
              </w:rPr>
            </w:pPr>
            <w:r w:rsidRPr="00DB3978">
              <w:rPr>
                <w:lang w:val="en-GB"/>
              </w:rPr>
              <w:t>Electricity:</w:t>
            </w:r>
          </w:p>
          <w:p w14:paraId="1BE8DAB0" w14:textId="77777777" w:rsidR="00FD2E5D" w:rsidRPr="00DB3978" w:rsidRDefault="00FD2E5D" w:rsidP="00FB6F18">
            <w:pPr>
              <w:rPr>
                <w:lang w:val="en-GB"/>
              </w:rPr>
            </w:pPr>
          </w:p>
          <w:p w14:paraId="4F1A4124" w14:textId="573E22BE" w:rsidR="00FD2E5D" w:rsidRPr="00DB3978" w:rsidRDefault="00FD2E5D" w:rsidP="00FB6F18">
            <w:pPr>
              <w:rPr>
                <w:lang w:val="en-GB"/>
              </w:rPr>
            </w:pPr>
            <w:r w:rsidRPr="00DB3978">
              <w:rPr>
                <w:lang w:val="en-GB"/>
              </w:rPr>
              <w:t xml:space="preserve">______ </w:t>
            </w:r>
            <w:r w:rsidRPr="00DB3978">
              <w:rPr>
                <w:lang w:val="en-GB"/>
              </w:rPr>
              <w:t>Yes please</w:t>
            </w:r>
          </w:p>
          <w:p w14:paraId="3D41EC8D" w14:textId="77777777" w:rsidR="00FD2E5D" w:rsidRPr="00DB3978" w:rsidRDefault="00FD2E5D" w:rsidP="00FB6F18">
            <w:pPr>
              <w:rPr>
                <w:lang w:val="en-GB"/>
              </w:rPr>
            </w:pPr>
          </w:p>
          <w:p w14:paraId="251CBB56" w14:textId="351BC1A1" w:rsidR="00FD2E5D" w:rsidRPr="00DB3978" w:rsidRDefault="00FD2E5D" w:rsidP="00FB6F18">
            <w:pPr>
              <w:rPr>
                <w:lang w:val="en-GB"/>
              </w:rPr>
            </w:pPr>
            <w:r w:rsidRPr="00DB3978">
              <w:rPr>
                <w:lang w:val="en-GB"/>
              </w:rPr>
              <w:t>______ N</w:t>
            </w:r>
            <w:r w:rsidRPr="00DB3978">
              <w:rPr>
                <w:lang w:val="en-GB"/>
              </w:rPr>
              <w:t>o</w:t>
            </w:r>
            <w:r w:rsidRPr="00DB3978">
              <w:rPr>
                <w:lang w:val="en-GB"/>
              </w:rPr>
              <w:t xml:space="preserve"> </w:t>
            </w:r>
            <w:r w:rsidRPr="00DB3978">
              <w:rPr>
                <w:lang w:val="en-GB"/>
              </w:rPr>
              <w:t>thank you</w:t>
            </w:r>
          </w:p>
        </w:tc>
      </w:tr>
    </w:tbl>
    <w:p w14:paraId="69135347" w14:textId="77777777" w:rsidR="00FD2E5D" w:rsidRPr="00DB3978" w:rsidRDefault="00FD2E5D" w:rsidP="001C453F">
      <w:pPr>
        <w:rPr>
          <w:sz w:val="24"/>
          <w:szCs w:val="24"/>
          <w:lang w:val="en-GB"/>
        </w:rPr>
      </w:pPr>
    </w:p>
    <w:p w14:paraId="4644C761" w14:textId="73022F58" w:rsidR="00FD2E5D" w:rsidRPr="00DB3978" w:rsidRDefault="00FD2E5D" w:rsidP="00FD2E5D">
      <w:pPr>
        <w:ind w:firstLine="142"/>
        <w:rPr>
          <w:sz w:val="24"/>
          <w:szCs w:val="24"/>
          <w:lang w:val="en-GB"/>
        </w:rPr>
      </w:pPr>
      <w:r w:rsidRPr="00DB3978">
        <w:rPr>
          <w:sz w:val="24"/>
          <w:szCs w:val="24"/>
          <w:lang w:val="en-GB"/>
        </w:rPr>
        <w:t>Company</w:t>
      </w:r>
      <w:r w:rsidRPr="00DB3978">
        <w:rPr>
          <w:sz w:val="24"/>
          <w:szCs w:val="24"/>
          <w:lang w:val="en-GB"/>
        </w:rPr>
        <w:t>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2E5D" w:rsidRPr="00DB3978" w14:paraId="6F5ED6FC" w14:textId="77777777" w:rsidTr="00FB6F18">
        <w:tc>
          <w:tcPr>
            <w:tcW w:w="9628" w:type="dxa"/>
          </w:tcPr>
          <w:p w14:paraId="57A1B605" w14:textId="77777777" w:rsidR="00FD2E5D" w:rsidRPr="00DB3978" w:rsidRDefault="00FD2E5D" w:rsidP="00FB6F18">
            <w:pPr>
              <w:rPr>
                <w:sz w:val="24"/>
                <w:szCs w:val="24"/>
                <w:lang w:val="en-GB"/>
              </w:rPr>
            </w:pPr>
          </w:p>
          <w:p w14:paraId="71D0B93A" w14:textId="12C7EDC5" w:rsidR="00FD2E5D" w:rsidRPr="00DB3978" w:rsidRDefault="00FD2E5D" w:rsidP="00FB6F18">
            <w:pPr>
              <w:rPr>
                <w:sz w:val="24"/>
                <w:szCs w:val="24"/>
                <w:lang w:val="en-GB"/>
              </w:rPr>
            </w:pPr>
            <w:r w:rsidRPr="00DB3978">
              <w:rPr>
                <w:sz w:val="24"/>
                <w:szCs w:val="24"/>
                <w:lang w:val="en-GB"/>
              </w:rPr>
              <w:t>C</w:t>
            </w:r>
            <w:r w:rsidRPr="00DB3978">
              <w:rPr>
                <w:sz w:val="24"/>
                <w:szCs w:val="24"/>
                <w:lang w:val="en-GB"/>
              </w:rPr>
              <w:t>onta</w:t>
            </w:r>
            <w:r w:rsidRPr="00DB3978">
              <w:rPr>
                <w:sz w:val="24"/>
                <w:szCs w:val="24"/>
                <w:lang w:val="en-GB"/>
              </w:rPr>
              <w:t xml:space="preserve">ct </w:t>
            </w:r>
            <w:r w:rsidRPr="00DB3978">
              <w:rPr>
                <w:sz w:val="24"/>
                <w:szCs w:val="24"/>
                <w:lang w:val="en-GB"/>
              </w:rPr>
              <w:t>person:</w:t>
            </w:r>
          </w:p>
        </w:tc>
      </w:tr>
      <w:tr w:rsidR="00FD2E5D" w:rsidRPr="00DB3978" w14:paraId="0819CB5E" w14:textId="77777777" w:rsidTr="00FB6F18">
        <w:tc>
          <w:tcPr>
            <w:tcW w:w="9628" w:type="dxa"/>
          </w:tcPr>
          <w:p w14:paraId="246A7790" w14:textId="77777777" w:rsidR="00FD2E5D" w:rsidRPr="00DB3978" w:rsidRDefault="00FD2E5D" w:rsidP="00FB6F18">
            <w:pPr>
              <w:rPr>
                <w:sz w:val="24"/>
                <w:szCs w:val="24"/>
                <w:lang w:val="en-GB"/>
              </w:rPr>
            </w:pPr>
          </w:p>
          <w:p w14:paraId="23798616" w14:textId="4B71835F" w:rsidR="00FD2E5D" w:rsidRPr="00DB3978" w:rsidRDefault="00FD2E5D" w:rsidP="00FB6F18">
            <w:pPr>
              <w:rPr>
                <w:sz w:val="24"/>
                <w:szCs w:val="24"/>
                <w:lang w:val="en-GB"/>
              </w:rPr>
            </w:pPr>
            <w:r w:rsidRPr="00DB3978">
              <w:rPr>
                <w:sz w:val="24"/>
                <w:szCs w:val="24"/>
                <w:lang w:val="en-GB"/>
              </w:rPr>
              <w:t>Business registration number /</w:t>
            </w:r>
            <w:r w:rsidRPr="00DB3978">
              <w:rPr>
                <w:sz w:val="24"/>
                <w:szCs w:val="24"/>
                <w:lang w:val="en-GB"/>
              </w:rPr>
              <w:t>CVR:</w:t>
            </w:r>
          </w:p>
        </w:tc>
      </w:tr>
      <w:tr w:rsidR="00FD2E5D" w:rsidRPr="00DB3978" w14:paraId="4C0C5FD9" w14:textId="77777777" w:rsidTr="00FB6F18">
        <w:tc>
          <w:tcPr>
            <w:tcW w:w="9628" w:type="dxa"/>
          </w:tcPr>
          <w:p w14:paraId="609B92AA" w14:textId="77777777" w:rsidR="00FD2E5D" w:rsidRPr="00DB3978" w:rsidRDefault="00FD2E5D" w:rsidP="00FB6F18">
            <w:pPr>
              <w:rPr>
                <w:sz w:val="24"/>
                <w:szCs w:val="24"/>
                <w:lang w:val="en-GB"/>
              </w:rPr>
            </w:pPr>
          </w:p>
          <w:p w14:paraId="4B566278" w14:textId="1890C1B0" w:rsidR="00FD2E5D" w:rsidRPr="00DB3978" w:rsidRDefault="00FD2E5D" w:rsidP="00FB6F18">
            <w:pPr>
              <w:rPr>
                <w:sz w:val="24"/>
                <w:szCs w:val="24"/>
                <w:lang w:val="en-GB"/>
              </w:rPr>
            </w:pPr>
            <w:r w:rsidRPr="00DB3978">
              <w:rPr>
                <w:sz w:val="24"/>
                <w:szCs w:val="24"/>
                <w:lang w:val="en-GB"/>
              </w:rPr>
              <w:t>Ad</w:t>
            </w:r>
            <w:r w:rsidRPr="00DB3978">
              <w:rPr>
                <w:sz w:val="24"/>
                <w:szCs w:val="24"/>
                <w:lang w:val="en-GB"/>
              </w:rPr>
              <w:t>d</w:t>
            </w:r>
            <w:r w:rsidRPr="00DB3978">
              <w:rPr>
                <w:sz w:val="24"/>
                <w:szCs w:val="24"/>
                <w:lang w:val="en-GB"/>
              </w:rPr>
              <w:t>ress/</w:t>
            </w:r>
            <w:r w:rsidRPr="00DB3978">
              <w:rPr>
                <w:sz w:val="24"/>
                <w:szCs w:val="24"/>
                <w:lang w:val="en-GB"/>
              </w:rPr>
              <w:t>street name</w:t>
            </w:r>
            <w:r w:rsidRPr="00DB3978">
              <w:rPr>
                <w:sz w:val="24"/>
                <w:szCs w:val="24"/>
                <w:lang w:val="en-GB"/>
              </w:rPr>
              <w:t xml:space="preserve">: </w:t>
            </w:r>
          </w:p>
        </w:tc>
      </w:tr>
      <w:tr w:rsidR="00FD2E5D" w:rsidRPr="00DB3978" w14:paraId="67F5F697" w14:textId="77777777" w:rsidTr="00FB6F18">
        <w:tc>
          <w:tcPr>
            <w:tcW w:w="9628" w:type="dxa"/>
          </w:tcPr>
          <w:p w14:paraId="11C5E1E6" w14:textId="77777777" w:rsidR="00FD2E5D" w:rsidRPr="00DB3978" w:rsidRDefault="00FD2E5D" w:rsidP="00FB6F18">
            <w:pPr>
              <w:rPr>
                <w:sz w:val="24"/>
                <w:szCs w:val="24"/>
                <w:lang w:val="en-GB"/>
              </w:rPr>
            </w:pPr>
          </w:p>
          <w:p w14:paraId="6F77F4C4" w14:textId="1A56B245" w:rsidR="00FD2E5D" w:rsidRPr="00DB3978" w:rsidRDefault="00FD2E5D" w:rsidP="00FB6F18">
            <w:pPr>
              <w:rPr>
                <w:sz w:val="24"/>
                <w:szCs w:val="24"/>
                <w:lang w:val="en-GB"/>
              </w:rPr>
            </w:pPr>
            <w:r w:rsidRPr="00DB3978">
              <w:rPr>
                <w:sz w:val="24"/>
                <w:szCs w:val="24"/>
                <w:lang w:val="en-GB"/>
              </w:rPr>
              <w:t>Zip code and city</w:t>
            </w:r>
            <w:r w:rsidRPr="00DB3978">
              <w:rPr>
                <w:sz w:val="24"/>
                <w:szCs w:val="24"/>
                <w:lang w:val="en-GB"/>
              </w:rPr>
              <w:t>:</w:t>
            </w:r>
          </w:p>
        </w:tc>
      </w:tr>
      <w:tr w:rsidR="00FD2E5D" w:rsidRPr="00DB3978" w14:paraId="0B62F9F6" w14:textId="77777777" w:rsidTr="00FB6F18">
        <w:tc>
          <w:tcPr>
            <w:tcW w:w="9628" w:type="dxa"/>
          </w:tcPr>
          <w:p w14:paraId="6201F491" w14:textId="77777777" w:rsidR="00FD2E5D" w:rsidRPr="00DB3978" w:rsidRDefault="00FD2E5D" w:rsidP="00FB6F18">
            <w:pPr>
              <w:rPr>
                <w:sz w:val="24"/>
                <w:szCs w:val="24"/>
                <w:lang w:val="en-GB"/>
              </w:rPr>
            </w:pPr>
          </w:p>
          <w:p w14:paraId="0010463B" w14:textId="4BC653A0" w:rsidR="00FD2E5D" w:rsidRPr="00DB3978" w:rsidRDefault="00FD2E5D" w:rsidP="00FB6F18">
            <w:pPr>
              <w:rPr>
                <w:sz w:val="24"/>
                <w:szCs w:val="24"/>
                <w:lang w:val="en-GB"/>
              </w:rPr>
            </w:pPr>
            <w:r w:rsidRPr="00DB3978">
              <w:rPr>
                <w:sz w:val="24"/>
                <w:szCs w:val="24"/>
                <w:lang w:val="en-GB"/>
              </w:rPr>
              <w:t>Electronic invoice should be sent to</w:t>
            </w:r>
            <w:r w:rsidRPr="00DB3978">
              <w:rPr>
                <w:sz w:val="24"/>
                <w:szCs w:val="24"/>
                <w:lang w:val="en-GB"/>
              </w:rPr>
              <w:t xml:space="preserve">: </w:t>
            </w:r>
          </w:p>
        </w:tc>
      </w:tr>
    </w:tbl>
    <w:p w14:paraId="6F1C1281" w14:textId="77777777" w:rsidR="00FD2E5D" w:rsidRPr="00DB3978" w:rsidRDefault="00FD2E5D" w:rsidP="00FD2E5D">
      <w:pPr>
        <w:rPr>
          <w:sz w:val="8"/>
          <w:szCs w:val="8"/>
          <w:lang w:val="en-GB"/>
        </w:rPr>
      </w:pPr>
    </w:p>
    <w:tbl>
      <w:tblPr>
        <w:tblStyle w:val="Tabel-Git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72"/>
        <w:gridCol w:w="4672"/>
      </w:tblGrid>
      <w:tr w:rsidR="00FD2E5D" w:rsidRPr="00DB3978" w14:paraId="4AA08F09" w14:textId="77777777" w:rsidTr="00FD2E5D">
        <w:tc>
          <w:tcPr>
            <w:tcW w:w="4390" w:type="dxa"/>
            <w:tcBorders>
              <w:right w:val="nil"/>
            </w:tcBorders>
          </w:tcPr>
          <w:p w14:paraId="22FED8F1" w14:textId="43DA5ECF" w:rsidR="00FD2E5D" w:rsidRPr="00DB3978" w:rsidRDefault="00FD2E5D" w:rsidP="00FB6F18">
            <w:pPr>
              <w:rPr>
                <w:sz w:val="24"/>
                <w:szCs w:val="24"/>
                <w:lang w:val="en-GB"/>
              </w:rPr>
            </w:pPr>
            <w:r w:rsidRPr="00DB3978">
              <w:rPr>
                <w:sz w:val="24"/>
                <w:szCs w:val="24"/>
                <w:lang w:val="en-GB"/>
              </w:rPr>
              <w:t>Dat</w:t>
            </w:r>
            <w:r w:rsidRPr="00DB3978">
              <w:rPr>
                <w:sz w:val="24"/>
                <w:szCs w:val="24"/>
                <w:lang w:val="en-GB"/>
              </w:rPr>
              <w:t>e</w:t>
            </w:r>
            <w:r w:rsidRPr="00DB3978">
              <w:rPr>
                <w:sz w:val="24"/>
                <w:szCs w:val="24"/>
                <w:lang w:val="en-GB"/>
              </w:rPr>
              <w:t>:</w:t>
            </w:r>
          </w:p>
          <w:p w14:paraId="25D5638E" w14:textId="77777777" w:rsidR="00FD2E5D" w:rsidRPr="00DB3978" w:rsidRDefault="00FD2E5D" w:rsidP="00FB6F18">
            <w:pPr>
              <w:rPr>
                <w:sz w:val="24"/>
                <w:szCs w:val="24"/>
                <w:lang w:val="en-GB"/>
              </w:rPr>
            </w:pPr>
          </w:p>
          <w:p w14:paraId="0658F570" w14:textId="77777777" w:rsidR="00FD2E5D" w:rsidRPr="00DB3978" w:rsidRDefault="00FD2E5D" w:rsidP="00FB6F1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DCC7BAB" w14:textId="77777777" w:rsidR="00FD2E5D" w:rsidRPr="00DB3978" w:rsidRDefault="00FD2E5D" w:rsidP="00FB6F1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  <w:tcBorders>
              <w:left w:val="nil"/>
            </w:tcBorders>
          </w:tcPr>
          <w:p w14:paraId="48B10884" w14:textId="77777777" w:rsidR="00FD2E5D" w:rsidRPr="00DB3978" w:rsidRDefault="00FD2E5D" w:rsidP="00FB6F18">
            <w:pPr>
              <w:rPr>
                <w:sz w:val="24"/>
                <w:szCs w:val="24"/>
                <w:lang w:val="en-GB"/>
              </w:rPr>
            </w:pPr>
          </w:p>
        </w:tc>
      </w:tr>
      <w:tr w:rsidR="00FD2E5D" w:rsidRPr="00DB3978" w14:paraId="1BB05E43" w14:textId="77777777" w:rsidTr="00FD2E5D">
        <w:tc>
          <w:tcPr>
            <w:tcW w:w="4390" w:type="dxa"/>
            <w:tcBorders>
              <w:right w:val="nil"/>
            </w:tcBorders>
          </w:tcPr>
          <w:p w14:paraId="0C9C395E" w14:textId="1D0E47D9" w:rsidR="00FD2E5D" w:rsidRPr="00DB3978" w:rsidRDefault="00FD2E5D" w:rsidP="00FB6F18">
            <w:pPr>
              <w:rPr>
                <w:i/>
                <w:iCs/>
                <w:sz w:val="24"/>
                <w:szCs w:val="24"/>
                <w:lang w:val="en-GB"/>
              </w:rPr>
            </w:pPr>
            <w:r w:rsidRPr="00DB3978">
              <w:rPr>
                <w:i/>
                <w:iCs/>
                <w:sz w:val="24"/>
                <w:szCs w:val="24"/>
                <w:lang w:val="en-GB"/>
              </w:rPr>
              <w:t>Signature, exhibitor</w:t>
            </w:r>
            <w:r w:rsidRPr="00DB3978">
              <w:rPr>
                <w:i/>
                <w:iCs/>
                <w:sz w:val="24"/>
                <w:szCs w:val="24"/>
                <w:lang w:val="en-GB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051909B" w14:textId="77777777" w:rsidR="00FD2E5D" w:rsidRPr="00DB3978" w:rsidRDefault="00FD2E5D" w:rsidP="00FB6F18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  <w:tcBorders>
              <w:left w:val="nil"/>
            </w:tcBorders>
          </w:tcPr>
          <w:p w14:paraId="342572C2" w14:textId="726E4B60" w:rsidR="00FD2E5D" w:rsidRPr="00DB3978" w:rsidRDefault="00FD2E5D" w:rsidP="00FB6F18">
            <w:pPr>
              <w:rPr>
                <w:i/>
                <w:iCs/>
                <w:sz w:val="24"/>
                <w:szCs w:val="24"/>
                <w:lang w:val="en-GB"/>
              </w:rPr>
            </w:pPr>
            <w:r w:rsidRPr="00DB3978">
              <w:rPr>
                <w:i/>
                <w:iCs/>
                <w:sz w:val="24"/>
                <w:szCs w:val="24"/>
                <w:lang w:val="en-GB"/>
              </w:rPr>
              <w:t xml:space="preserve">For </w:t>
            </w:r>
            <w:r w:rsidRPr="00DB3978">
              <w:rPr>
                <w:i/>
                <w:iCs/>
                <w:sz w:val="24"/>
                <w:szCs w:val="24"/>
                <w:lang w:val="en-GB"/>
              </w:rPr>
              <w:t>the organising team</w:t>
            </w:r>
            <w:r w:rsidRPr="00DB3978">
              <w:rPr>
                <w:i/>
                <w:iCs/>
                <w:sz w:val="24"/>
                <w:szCs w:val="24"/>
                <w:lang w:val="en-GB"/>
              </w:rPr>
              <w:t xml:space="preserve"> Peder Bligaard</w:t>
            </w:r>
          </w:p>
        </w:tc>
      </w:tr>
    </w:tbl>
    <w:p w14:paraId="581CE563" w14:textId="77777777" w:rsidR="00FD2E5D" w:rsidRPr="00FD2E5D" w:rsidRDefault="00FD2E5D" w:rsidP="00FD2E5D">
      <w:pPr>
        <w:rPr>
          <w:sz w:val="24"/>
          <w:szCs w:val="24"/>
          <w:lang w:val="en-US"/>
        </w:rPr>
      </w:pPr>
    </w:p>
    <w:p w14:paraId="7B64A222" w14:textId="77777777" w:rsidR="00FD2E5D" w:rsidRDefault="00FD2E5D" w:rsidP="00FD2E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Complete the order form, sign it and return it to the organizing team, att. Christina Udby Hansen at </w:t>
      </w:r>
      <w:hyperlink r:id="rId4" w:history="1">
        <w:r>
          <w:rPr>
            <w:rStyle w:val="Hyperlink"/>
            <w:szCs w:val="24"/>
            <w:lang w:val="en-GB"/>
          </w:rPr>
          <w:t>cuyh@icoel.dk</w:t>
        </w:r>
      </w:hyperlink>
      <w:r>
        <w:rPr>
          <w:sz w:val="24"/>
          <w:szCs w:val="24"/>
          <w:lang w:val="en-GB"/>
        </w:rPr>
        <w:t xml:space="preserve"> or </w:t>
      </w:r>
      <w:hyperlink r:id="rId5" w:history="1">
        <w:r>
          <w:rPr>
            <w:rStyle w:val="Hyperlink"/>
            <w:szCs w:val="24"/>
            <w:lang w:val="en-GB"/>
          </w:rPr>
          <w:t>oekomarkdag@icoel.dk</w:t>
        </w:r>
      </w:hyperlink>
      <w:r>
        <w:rPr>
          <w:sz w:val="24"/>
          <w:szCs w:val="24"/>
          <w:lang w:val="en-GB"/>
        </w:rPr>
        <w:t xml:space="preserve"> </w:t>
      </w:r>
    </w:p>
    <w:p w14:paraId="3BBB0320" w14:textId="59D98825" w:rsidR="008D3770" w:rsidRPr="00FD2E5D" w:rsidRDefault="00FD2E5D" w:rsidP="00FD2E5D">
      <w:pPr>
        <w:rPr>
          <w:i/>
          <w:iCs/>
          <w:lang w:val="en-US"/>
        </w:rPr>
      </w:pPr>
      <w:r>
        <w:rPr>
          <w:i/>
          <w:iCs/>
          <w:lang w:val="en-GB"/>
        </w:rPr>
        <w:t>If, contrary to expectations, the event is cancelled, payment will be refunded, but the organising team is not liable towards exhibitors concerning any other claims.</w:t>
      </w:r>
      <w:r w:rsidR="00080042" w:rsidRPr="00FD2E5D">
        <w:rPr>
          <w:i/>
          <w:iCs/>
          <w:lang w:val="en-US"/>
        </w:rPr>
        <w:t xml:space="preserve"> </w:t>
      </w:r>
    </w:p>
    <w:sectPr w:rsidR="008D3770" w:rsidRPr="00FD2E5D" w:rsidSect="00C321E0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5C"/>
    <w:rsid w:val="00010FBC"/>
    <w:rsid w:val="00080042"/>
    <w:rsid w:val="000E2942"/>
    <w:rsid w:val="000F2EDB"/>
    <w:rsid w:val="001950B8"/>
    <w:rsid w:val="001C453F"/>
    <w:rsid w:val="00223F2E"/>
    <w:rsid w:val="00231E93"/>
    <w:rsid w:val="002A35CE"/>
    <w:rsid w:val="002A466B"/>
    <w:rsid w:val="003C05FF"/>
    <w:rsid w:val="003D36BB"/>
    <w:rsid w:val="004321DE"/>
    <w:rsid w:val="00471B8F"/>
    <w:rsid w:val="00477979"/>
    <w:rsid w:val="00503D89"/>
    <w:rsid w:val="006965FD"/>
    <w:rsid w:val="00720BEB"/>
    <w:rsid w:val="0075410A"/>
    <w:rsid w:val="007C5C49"/>
    <w:rsid w:val="007D4B78"/>
    <w:rsid w:val="008055D6"/>
    <w:rsid w:val="008240A4"/>
    <w:rsid w:val="00864E49"/>
    <w:rsid w:val="00866B50"/>
    <w:rsid w:val="008D3770"/>
    <w:rsid w:val="008E0E6D"/>
    <w:rsid w:val="008E5BC8"/>
    <w:rsid w:val="009456E3"/>
    <w:rsid w:val="009A15AD"/>
    <w:rsid w:val="009B6B65"/>
    <w:rsid w:val="009C1009"/>
    <w:rsid w:val="009D6FB9"/>
    <w:rsid w:val="00A17FE3"/>
    <w:rsid w:val="00A32C82"/>
    <w:rsid w:val="00A44AFA"/>
    <w:rsid w:val="00AF5832"/>
    <w:rsid w:val="00B16091"/>
    <w:rsid w:val="00B173BA"/>
    <w:rsid w:val="00B474FD"/>
    <w:rsid w:val="00C16420"/>
    <w:rsid w:val="00C321E0"/>
    <w:rsid w:val="00C51727"/>
    <w:rsid w:val="00C96993"/>
    <w:rsid w:val="00CE732B"/>
    <w:rsid w:val="00D25BD1"/>
    <w:rsid w:val="00D45050"/>
    <w:rsid w:val="00DA119C"/>
    <w:rsid w:val="00DB3978"/>
    <w:rsid w:val="00DC15BB"/>
    <w:rsid w:val="00DD55FA"/>
    <w:rsid w:val="00ED00DA"/>
    <w:rsid w:val="00FA0D5C"/>
    <w:rsid w:val="00FC74E0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C7EC"/>
  <w15:chartTrackingRefBased/>
  <w15:docId w15:val="{64AA4B1B-D754-474C-875A-09F2B45E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da-DK" w:eastAsia="da-DK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table" w:styleId="Tabel-Gitter">
    <w:name w:val="Table Grid"/>
    <w:basedOn w:val="Tabel-Normal"/>
    <w:uiPriority w:val="59"/>
    <w:rsid w:val="00FA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D6FB9"/>
    <w:rPr>
      <w:color w:val="A4343E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6FB9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477979"/>
    <w:rPr>
      <w:rFonts w:ascii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5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A35C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A35CE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5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5C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komarkdag@icoel.dk" TargetMode="External"/><Relationship Id="rId4" Type="http://schemas.openxmlformats.org/officeDocument/2006/relationships/hyperlink" Target="mailto:cuyh@icoel.dk" TargetMode="External"/></Relationships>
</file>

<file path=word/theme/theme1.xml><?xml version="1.0" encoding="utf-8"?>
<a:theme xmlns:a="http://schemas.openxmlformats.org/drawingml/2006/main" name="SEGES">
  <a:themeElements>
    <a:clrScheme name="ICOEL 10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4343E"/>
      </a:accent1>
      <a:accent2>
        <a:srgbClr val="F9BB5F"/>
      </a:accent2>
      <a:accent3>
        <a:srgbClr val="89585A"/>
      </a:accent3>
      <a:accent4>
        <a:srgbClr val="5E958B"/>
      </a:accent4>
      <a:accent5>
        <a:srgbClr val="3389DD"/>
      </a:accent5>
      <a:accent6>
        <a:srgbClr val="E2C7AB"/>
      </a:accent6>
      <a:hlink>
        <a:srgbClr val="A4343E"/>
      </a:hlink>
      <a:folHlink>
        <a:srgbClr val="5E958B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Innovationscenter for Økologisk Landbrug - Events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Udby Hansen</dc:creator>
  <cp:keywords/>
  <dc:description/>
  <cp:lastModifiedBy>Janni Tilia Granger</cp:lastModifiedBy>
  <cp:revision>5</cp:revision>
  <cp:lastPrinted>2023-12-13T11:46:00Z</cp:lastPrinted>
  <dcterms:created xsi:type="dcterms:W3CDTF">2024-02-29T11:31:00Z</dcterms:created>
  <dcterms:modified xsi:type="dcterms:W3CDTF">2024-02-29T11:50:00Z</dcterms:modified>
</cp:coreProperties>
</file>